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48"/>
          <w:sz-cs w:val="48"/>
          <w:spacing w:val="0"/>
          <w:color w:val="000000"/>
        </w:rPr>
        <w:t xml:space="preserve">THE INFORMED CONSENT PROCESS IN RANDOMISED CONTROLLED TRIALS: A NURSE-LED PROCESS </w:t>
      </w:r>
      <w:r>
        <w:rPr>
          <w:rFonts w:ascii="Times" w:hAnsi="Times" w:cs="Times"/>
          <w:sz w:val="24"/>
          <w:sz-cs w:val="24"/>
          <w:spacing w:val="0"/>
          <w:color w:val="000000"/>
        </w:rPr>
        <w:t xml:space="preserve"/>
      </w:r>
    </w:p>
    <w:p>
      <w:pPr/>
      <w:r>
        <w:rPr>
          <w:rFonts w:ascii="Times" w:hAnsi="Times" w:cs="Times"/>
          <w:sz w:val="24"/>
          <w:sz-cs w:val="24"/>
          <w:spacing w:val="0"/>
          <w:color w:val="000000"/>
        </w:rPr>
        <w:t xml:space="preserve"/>
      </w:r>
    </w:p>
    <w:p>
      <w:pPr/>
      <w:r>
        <w:rPr>
          <w:rFonts w:ascii="Times" w:hAnsi="Times" w:cs="Times"/>
          <w:sz w:val="24"/>
          <w:sz-cs w:val="24"/>
          <w:spacing w:val="0"/>
          <w:color w:val="000000"/>
        </w:rPr>
        <w:t xml:space="preserve">Pip Cresswell, RN, MN, Clinical Research Nurse, Wellington Hospital, Wellington, NZ Jean Gilmour, RN, PhD, Senior Lecturer, College of Health, Massey University, Wellington, NZ </w:t>
      </w:r>
    </w:p>
    <w:p>
      <w:pPr/>
      <w:r>
        <w:rPr>
          <w:rFonts w:ascii="Times" w:hAnsi="Times" w:cs="Times"/>
          <w:sz w:val="24"/>
          <w:sz-cs w:val="24"/>
          <w:spacing w:val="0"/>
          <w:color w:val="000000"/>
        </w:rPr>
        <w:t xml:space="preserve"/>
      </w:r>
    </w:p>
    <w:p>
      <w:pPr/>
      <w:r>
        <w:rPr>
          <w:rFonts w:ascii="Times" w:hAnsi="Times" w:cs="Times"/>
          <w:sz w:val="24"/>
          <w:sz-cs w:val="24"/>
          <w:spacing w:val="0"/>
          <w:color w:val="000000"/>
        </w:rPr>
        <w:t xml:space="preserve">Abstract I Clinical trials are carried out with human participants to answer questions about the best way to diagnose, treat and prevent illness. Participants must give informed consent to take part in clinical trials that requires understanding of how clinical trials work and their purpose. Randomised controlled trials provide strong evidence but their complex design is difficult for both clinicians and participants to understand. Increasingly, ensuring informed consent in randomised controlled trials has become part of the clinical research nurse role. The aim of this study was to explore in depth the clinical research nurse role in the informed consent process using a qualitative descriptive approach. Three clinical research nurses were interviewed and data analysed using a thematic analysis approach. Three themes were identified to describe the process of ensuring informed consent. The first theme, Preparatory partnerships, canvassed the relationships required prior to initiation of the informed consent process. The second theme. Partnering the participant, emphasises the need for ensuring voluntariness and understanding, along with patient advocacy. The third theme. Partnership with the project, highlights the clinical research nurse contribution to the capacity of the trial to answer the research question through appropriate recruiting and follow up of participants. Gaining informed consent in randomised controlled trials was complex and required multiple partnerships. A wide variety of skills was used to protect the safety of trial participants and promote quality research. The information from this study contributes to a greater understanding of the clinical research nurse role, and suggests the informed consent process in trials can be a nurse-led one. In order to gain collégial, employer and industry recognition it is important this aspect of the nursing role is acknowledged. Key words: nurse-led process, informed consent, randomised controlled trials, clinical research nurse Introduction Clinical trials involve direct observation of people to answer questions about how illness can be safely prevented, diagnosed or treated. Randomised controlled trials (RCTs) are the only type of clinical trial that can show cause and effect relationships between variables. Patients in RCTs are randomly allocated to either the intervention being investigated or the current standard treatment. The random allocation means any difference between the two groups at the end of the RCT is likely to be caused by the investigational intervention (Jadad &amp; Enkin, 2007). Researchers must ensure patients give well informed voluntary consent to participate in RCTs (Beardsley, Jefford &amp; Milshkin, 2007), and increasingly this important and challenging role has become part of clinical research nurses' responsibilities (Cantini &amp; Ells, 2007; Tomlin, deSalis, Toerien, &amp; Donovan, 2012). Clinical research nurses usually manage RCTs with Cresswell, P., &amp; Gilmour, J. (2014). The informed consent process in randomised controlled trial: A nurse-led process. Nursing Praxis in New Zealand, 30(1), 17-28. Vol. 30 No, 1 2014- Nursing Praxis in New Zealand Page 17 Nursing Praxis in New Zealand doctor or researcher supervision (Pick, Liu, Drew, &amp; McCaul, 2010). Gaining informed consent in RCTs involves good communication as participants must understand the purpose, risks and benefits of the research and that taking part is voluntary (National Ethics Advisory Committee, 2012). Information sheets and consent forms are the main tools used to explain the research and to record the participant's signature, indicating consent to take part in the trial. Increasing trial complexity and regulation mean information sheets are lengthening and becoming more complicated (Antoniou et al., 2011). Therefore, informed consent should be seen as an ongoing process and not simply the act of signing a consent form (Allmark &amp; Mason, 2006). Clinical research nurses need a comprehensive understanding of their nursing specialty, and of the research process along with legislative and ethical requirements. The clinical research nurse may write RCT protocols, proposals and submissions to ethics committees, manage budgets, and recruit patients to take part in a trial (Poston &amp; Buescher, 2010). Their nursing role includes ethical trial management and patient protection through patient advocacy (Davis, Hull, Grady, Wilfond, &amp; Henderson, 2002). The clinical research nurse role, in the informed consent process, has been described in international literature as being facultative or collaborative in nature but further indepth exploration has been recommended (Cantini &amp; Ells, 2007). The study reported in this paper aimed to explore the experience of New Zealand clinical research nurses with respect to the informed consent process in RCTs. Literature Review Bell (2009) reports there is minimal nursing literature and workforce data related to New Zealand research nurses, and little recognition of their expertise or responsibilities. The Nursing Council of New Zealand (2007) competencies for safety to practice situate responsibility for ensuring informed consent in RCTs with the clinical research nurse. The competencies include establishing that, in order to protect their rights clients have adequate explanation of the effects, consequences and alternatives of proposed treatment options. The competencies also require nurses to discuss ethical issues and make appropriate professional judgements about clients' decisionmaking abilities. As a consequence of researchers ignoring participants' human rights New Zealand guidelines on informed consent have been developed. An investigation into a failure to inform women with cervical cancer that they were in a clinical trial and withholding of treatment without their knowledge, known as Tiie Unfortur}ate Experiment (Coney, 1988), highlighted this issue. This negation of the women's rights led to the creation of new protections for research participants including The Office of the Health and Disability Commissioner, the Code of Health Consumers Rights (1996) and independent ethics committees to review all research on human participants (Health and Disability Commissioner, 2012). The independent National Ethics Advisory Committee publishes guidelines on the ethical standards that health and disability researchers must meet when conducting RCTs (National Ethics Advisory Committee, 2012). The complexity of ensuring informed consent is highlighted, by the evidence that RCT participants do not understand at least some aspects of RCTs despite signing informed consent forms and the availability of ethical guidelines internationally (Brown, Butow, Butt, Moore, &amp; Tattersall, 2004; Flory &amp; Emmanuel, 2004; Joffe, Cook, Clearly, Clark, &amp; Weeks, 2001). Joffe et al. (2001) reported 70% of 207 oncology RCT participants did not know their treatment was not the best proven treatment for their cancer. Random allocation is Page 1 8 Vol. 30 No. 1 2014 - Nursing Praxis in New Zealand Nursing Praxis in New Zealand difficult for participants to understand. For example, a retired man in an RCT reported knowing about random allocation but still thought he would get the intensive treatment because he had more free time than employed participants (Featherstone &amp; Donovan, 2002). Part of the reason for lack of understanding may be poor communication. The analysis of 82 recorded informed consent discussions between doctors and patients found random allocation was mentioned less than two-thirds of the time and only 17% of the doctors checked their patient's comprehension (Jenkins, Fallowfield, Souhami, &amp; Sawtell, 1999). These communication gaps may be related to clinicians' knowledge as a research study found less than half of 61 clinicians, who had recorded RCT consent from 197 patients, understood the trials were being done to benefit future patients rather than the trial patients (Joffe et al., 2001). Internationally, many strategies have been suggested to improve informed consent processes. Allowing sufficient time to absorb information and decide on participation is vital (Brown et al., 2004). One to one discussions with trial personnel, oral synopses and "teach-back", where the patient explains what they have understood from the information provided, have been shown to increase comprehension (Baer, Good, &amp; Schapira, 2011; Flory &amp; Emmanuel, 2004; Kripalani, Bengtzen, Henderson, &amp; Jacobson, 2008). Because the RCT informed consent process is complex, it is important to understand the experiences of clinical research nurses involved in the process. The informed consent process is often fully or partially delegated to the clinical research nurse (Cantini &amp; Ells, 2007; Tomlin et al., 2012). Ehrenberger and Lillington (2004) have described the nursing role as facilitating the informed consent process. Cantini and Ells (2007) report clinical research nurses explain the purpose. benefits and risks of RCTs to potential participants and assess their understanding but they do not explain how clinical research nurses do this. These authors noted that clinical research nurses reported being involved in a collaborative informed consent process and recommended an in-depth exploration of this concept. I Research Method Aims The study aim was to explore the experience of clinical research nurses with respect to the informed consent process in RCTs, and to ascertain their strategies for ensuring patient voluntariness and understanding. Methodology An in-depth exploration of the clinical research nurses' role in informed consent has been recommended (Cantini &amp; Ells, 2007). For the present study a qualitative descriptive approach was chosen. Qualitative description describes events in terms that most people would agree accurately describes these events. This approach stays close to the data and is less interpretive than other qualitative methods (Sandelowski, 2000). Method ^ In April 2012, following ethics committee approval of the research (HEC: Southern A Application 12/17), 30 attendees at a clinical research nurse study day were emailed an invitation to participate, together with an information sheet. Three clinical research nurses volunteered. They had worked as clinical research nurses for universities and hospitals in acute and community settings in palliative care, general practice. Vol. 30 No. 1 2014-Nursing Praxis in New Zealand Page 1 9 Nursing Praxis in New Zealand mental health, and critical care, and had taken part in postgraduate research education. The semi-structured recorded interviews averaged 45 minutes in length and took place in April and May 2012. Interview question topics included who had the responsibility for obtaining informed consent, how voluntary consent and understanding of the trial were ensured, issues with the informed consent process and how those issues are addressed. The questions were included in the research information sheet. The interview transcripts were sent to the clinical research nurses for review to ensure confidentiality and privacy and to increase research rigour. They all requested that parts be removed from the transcripts. Pseudonyms were used from the outset of transcribing. Transcription was carried out by the first author, so the researcher could stay close to the data as recommended for qualitative description (Sandelowski, 2000). Qualitative research uses inductive analysis, that is, the researcher breaks down data and then builds it up again into patterns and groups and then further into more conceptual information by going back and forward between the data and the resulting concepts. The researcher looks for the meaning the participants see in an issue (Creswell, 2009). Thematic analysis, as described by Braun and Clarke (2006), was used to identify themes in the data. The researcher's thoughts about the main interview ideas were recorded directly after the interview. The transcripts were read through twice then words or phrases which captured the essence of what the interviewee was saying were highlighted. Similar codes were grouped together, and then categories identified which reflected the grouped codes. Some categories such as voluntariness and understanding were informed by the literature review, while others were data driven. The categories were then linked into themes and subthemes. Braun and Clarke (2006) noted that themes do not emerge from data; rather the researcher actively identifies them, which is the interpretive part of the qualitative description method. In terms of analytic rigour the first author developed the initial analysis while the second author, who was the research supervisor, had an overview of the transcripts and the analysis and confirmed that the analysis connected to the original data. Other strategies for ensuring validity in qualitative research include triangulation of data and clarifying the view the researcher brings to the research (Creswell, 2009). Triangulation of data means verifying it with other sources where possible. Much of the information reported by the interviewees for this research corresponded with information provided by the other interviewees and also with the first author's experience as a clinical research nurse. When data corresponds with information in the literature, this also provides triangulation. Much of the data provided by the interviewees indicated that recommendations found in the literature for increasing participant understanding and ensuring voluntariness were being followed. Findings This trial aimed to understand the informed consent process experiences of some clinical research nurses. Three themes identified from the interviews show the multiple partnerships clinical research nurses engage in as part of the informed consent process. The preparatory partnership theme encompasses all the relationships required before a potential trial participant can be approached to see if they wish to take part in a clinical trial. This theme has subthemes of protection and access. The theme of partnering the participant has several subthemes - ensuring voluntariness, ensuring understanding and providing participant advocacy. The third theme of partnering the project has subthemes of project promotion and ensuring quality (see Figure 1). Page 20 Vol. 30 No. 1 2014-Nursing Praxis in New Zealand Nursing Praxis in New Zealand Preparatory Partnerships Participant Partnerships/ Ensuring voluntariness Ensuring understanding Advocacy INFORMED CONSENT A NURSELED PROCESS \ Project Partnerships Promotion Quality Figure 1: Clinical research nurse role in the informed consent process Preparatory Partnerships Preparatory partnerships encompasses the wide range of relationships the clinical research nurses formed before potential trial participants were invited to tal</w:t>
      </w:r>
    </w:p>
    <w:sectPr>
      <w:pgSz w:w="12240" w:h="1584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cursorLocation=83, fitsPagesWidth=1</cp:keywords>
</cp:coreProperties>
</file>

<file path=docProps/meta.xml><?xml version="1.0" encoding="utf-8"?>
<meta xmlns="http://schemas.apple.com/cocoa/2006/metadata">
  <generator>CocoaOOXMLWriter/1504.82</generator>
</meta>
</file>